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35" w:rsidRDefault="004A5935">
      <w:pPr>
        <w:widowControl/>
        <w:spacing w:before="100" w:beforeAutospacing="1" w:after="100" w:afterAutospacing="1"/>
        <w:jc w:val="left"/>
        <w:rPr>
          <w:rFonts w:ascii="ˎ̥" w:hAnsi="ˎ̥" w:cs="宋体"/>
          <w:kern w:val="0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940" w:type="dxa"/>
        <w:tblLayout w:type="fixed"/>
        <w:tblLook w:val="04A0" w:firstRow="1" w:lastRow="0" w:firstColumn="1" w:lastColumn="0" w:noHBand="0" w:noVBand="1"/>
      </w:tblPr>
      <w:tblGrid>
        <w:gridCol w:w="4132"/>
        <w:gridCol w:w="5808"/>
      </w:tblGrid>
      <w:tr w:rsidR="004A5935">
        <w:trPr>
          <w:trHeight w:val="898"/>
        </w:trPr>
        <w:tc>
          <w:tcPr>
            <w:tcW w:w="4132" w:type="dxa"/>
            <w:shd w:val="clear" w:color="auto" w:fill="auto"/>
          </w:tcPr>
          <w:p w:rsidR="004A5935" w:rsidRDefault="00C77818" w:rsidP="00D10AB6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2642464" cy="2600325"/>
                  <wp:effectExtent l="0" t="0" r="5715" b="0"/>
                  <wp:wrapNone/>
                  <wp:docPr id="4" name="图片 3" descr="IMG_0160带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0160带灯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3" t="9080" r="4166" b="5209"/>
                          <a:stretch/>
                        </pic:blipFill>
                        <pic:spPr bwMode="auto">
                          <a:xfrm>
                            <a:off x="0" y="0"/>
                            <a:ext cx="2642464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8" w:type="dxa"/>
            <w:shd w:val="clear" w:color="auto" w:fill="auto"/>
          </w:tcPr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Standard Analogue phone or SIP phone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Aluminum alloy die-casting body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Vandal resistant handset and cord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Weather proof protection to IP67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Full keypad, with LED lamp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Wall mounting, </w:t>
            </w: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simple installation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Inductive coupler fitted as standard for hard of hearing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Phone line powered/AC/DC powered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External power supply or </w:t>
            </w:r>
            <w:proofErr w:type="spellStart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PoE</w:t>
            </w:r>
            <w:proofErr w:type="spellEnd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(SIP)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RJ45 Port for SIP connection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With</w:t>
            </w:r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LED</w:t>
            </w:r>
            <w:bookmarkStart w:id="0" w:name="_GoBack"/>
            <w:bookmarkEnd w:id="0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lamp fixed on the top</w:t>
            </w:r>
          </w:p>
          <w:p w:rsidR="004A5935" w:rsidRDefault="00C778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 w:hint="eastAsi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>CE,FCC,Rosh</w:t>
            </w:r>
            <w:proofErr w:type="spellEnd"/>
            <w:r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compliant</w:t>
            </w:r>
          </w:p>
          <w:p w:rsidR="004A5935" w:rsidRPr="00125549" w:rsidRDefault="00D10AB6" w:rsidP="00D10AB6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25549">
              <w:rPr>
                <w:rFonts w:ascii="Arial" w:eastAsia="微软雅黑" w:hAnsi="Arial" w:cs="Arial"/>
                <w:b/>
                <w:color w:val="191F25"/>
                <w:sz w:val="24"/>
                <w:szCs w:val="24"/>
                <w:shd w:val="clear" w:color="auto" w:fill="FFFFFF"/>
              </w:rPr>
              <w:t>CE,FCC,RoHS</w:t>
            </w:r>
            <w:proofErr w:type="spellEnd"/>
            <w:r w:rsidRPr="00125549">
              <w:rPr>
                <w:rFonts w:ascii="Arial" w:eastAsia="微软雅黑" w:hAnsi="Arial" w:cs="Arial"/>
                <w:b/>
                <w:color w:val="191F25"/>
                <w:sz w:val="24"/>
                <w:szCs w:val="24"/>
                <w:shd w:val="clear" w:color="auto" w:fill="FFFFFF"/>
              </w:rPr>
              <w:t>, ISO,IP65/IP67 compliant</w:t>
            </w:r>
          </w:p>
        </w:tc>
      </w:tr>
      <w:tr w:rsidR="004A5935">
        <w:trPr>
          <w:trHeight w:val="7053"/>
        </w:trPr>
        <w:tc>
          <w:tcPr>
            <w:tcW w:w="4132" w:type="dxa"/>
            <w:shd w:val="clear" w:color="auto" w:fill="auto"/>
          </w:tcPr>
          <w:p w:rsidR="004A5935" w:rsidRDefault="00C7781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The JR100 series telephones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are fully contained within a corrosion resistant cast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aluminium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weatherproof case with a door providing complete protection against dust and moisture ingress, resulting in a highly reliable product with a long MTBF.</w:t>
            </w:r>
          </w:p>
          <w:p w:rsidR="004A5935" w:rsidRDefault="00C7781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The unique robust handset is manufactur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ed from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moulded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Bulk Molding Compound and designed specifically to withstand arduous use in all environments, </w:t>
            </w:r>
            <w:proofErr w:type="spellStart"/>
            <w:r>
              <w:rPr>
                <w:rFonts w:ascii="Arial" w:hAnsi="Arial" w:cs="Arial" w:hint="eastAsia"/>
                <w:kern w:val="0"/>
                <w:szCs w:val="21"/>
              </w:rPr>
              <w:t>armoured</w:t>
            </w:r>
            <w:proofErr w:type="spellEnd"/>
            <w:r>
              <w:rPr>
                <w:rFonts w:ascii="Arial" w:hAnsi="Arial" w:cs="Arial" w:hint="eastAsia"/>
                <w:kern w:val="0"/>
                <w:szCs w:val="21"/>
              </w:rPr>
              <w:t xml:space="preserve"> cord to provide additional resistance to vandalism or heavy industrial use.</w:t>
            </w:r>
          </w:p>
          <w:p w:rsidR="004A5935" w:rsidRDefault="00C7781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The JR100 series Weatherproof Telephones are designed for use</w:t>
            </w:r>
            <w:r>
              <w:rPr>
                <w:rFonts w:ascii="Arial" w:hAnsi="Arial" w:cs="Arial" w:hint="eastAsia"/>
                <w:kern w:val="0"/>
                <w:szCs w:val="21"/>
              </w:rPr>
              <w:t xml:space="preserve"> by the railways, power stations, the armed services and heavy industry which require very reliable telephony under adverse conditions.</w:t>
            </w:r>
          </w:p>
          <w:p w:rsidR="004A5935" w:rsidRDefault="004A593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  <w:p w:rsidR="004A5935" w:rsidRDefault="00C77818">
            <w:pPr>
              <w:widowControl/>
              <w:jc w:val="left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Standard Analogue</w:t>
            </w:r>
          </w:p>
          <w:p w:rsidR="004A5935" w:rsidRDefault="00C77818">
            <w:pPr>
              <w:widowControl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As a standard analogue telephone, this unit provides basic telephone functions and can be connected </w:t>
            </w:r>
            <w:r>
              <w:rPr>
                <w:rFonts w:ascii="Arial" w:hAnsi="Arial" w:cs="Arial"/>
                <w:kern w:val="0"/>
                <w:szCs w:val="21"/>
              </w:rPr>
              <w:t>to any standard two-wire telephone line, including analogue PABX lines and PSTN.</w:t>
            </w:r>
          </w:p>
        </w:tc>
        <w:tc>
          <w:tcPr>
            <w:tcW w:w="5808" w:type="dxa"/>
            <w:shd w:val="clear" w:color="auto" w:fill="auto"/>
          </w:tcPr>
          <w:tbl>
            <w:tblPr>
              <w:tblpPr w:leftFromText="180" w:rightFromText="180" w:vertAnchor="text" w:horzAnchor="page" w:tblpX="85" w:tblpY="54"/>
              <w:tblOverlap w:val="never"/>
              <w:tblW w:w="5600" w:type="dxa"/>
              <w:tblInd w:w="37" w:type="dxa"/>
              <w:tblBorders>
                <w:top w:val="threeDEmboss" w:sz="18" w:space="0" w:color="auto"/>
                <w:left w:val="threeDEmboss" w:sz="18" w:space="0" w:color="auto"/>
                <w:bottom w:val="threeDEngrave" w:sz="18" w:space="0" w:color="auto"/>
                <w:right w:val="threeDEngrave" w:sz="1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0"/>
            </w:tblGrid>
            <w:tr w:rsidR="004A5935">
              <w:trPr>
                <w:trHeight w:val="7888"/>
              </w:trPr>
              <w:tc>
                <w:tcPr>
                  <w:tcW w:w="5600" w:type="dxa"/>
                  <w:shd w:val="clear" w:color="auto" w:fill="auto"/>
                </w:tcPr>
                <w:p w:rsidR="004A5935" w:rsidRDefault="00C77818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 xml:space="preserve">SIP-VoIP </w:t>
                  </w:r>
                  <w:r>
                    <w:rPr>
                      <w:rFonts w:ascii="Arial" w:hAnsi="Arial" w:cs="Arial"/>
                      <w:b/>
                      <w:bCs/>
                      <w:color w:val="00B0F0"/>
                    </w:rPr>
                    <w:t>TECHNICAL SPECIFICATIONS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>Adapter Input: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100-240VAC 50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～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60Hz Output:5V/1A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 xml:space="preserve">Port: 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WAN: 10/100Base- T RJ-45 for LAN, Auto MDIX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LAN:  10/100Base- T RJ-45 for PC, Auto MDIX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kern w:val="0"/>
                      <w:szCs w:val="21"/>
                    </w:rPr>
                    <w:t>Power Consumption: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Idle:1.5W/ Active:1.8W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>Voice Features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2 lines SIP, SIP 2.0 (RFC3261)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Codec: G.711A/u, G.7231 high/low, G.729, G.722,G.726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Echo cancellation: Support G.168 and hand-free can support 96ms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Supports full duplex.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SIP support SIP </w:t>
                  </w:r>
                  <w:proofErr w:type="spellStart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dom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ain,SIP</w:t>
                  </w:r>
                  <w:proofErr w:type="spellEnd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authentication(none, basic,MD5),DNS name of server, peer to peer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SIP support 2 servers, user can through each server to calling in and out</w:t>
                  </w:r>
                </w:p>
                <w:p w:rsidR="004A5935" w:rsidRDefault="00C77818">
                  <w:pPr>
                    <w:jc w:val="left"/>
                    <w:rPr>
                      <w:rFonts w:ascii="Arial" w:hAnsi="Arial" w:cs="Arial"/>
                      <w:b/>
                      <w:bCs/>
                      <w:color w:val="00B0F0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B0F0"/>
                    </w:rPr>
                    <w:t>Network Features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WAN/LAN: support Bridge mode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Support </w:t>
                  </w:r>
                  <w:proofErr w:type="spellStart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PPPoE</w:t>
                  </w:r>
                  <w:proofErr w:type="spellEnd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 xml:space="preserve"> for </w:t>
                  </w:r>
                  <w:proofErr w:type="spellStart"/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xDSL</w:t>
                  </w:r>
                  <w:proofErr w:type="spellEnd"/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VLAN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Support Stun penetration</w:t>
                  </w:r>
                </w:p>
                <w:p w:rsidR="004A5935" w:rsidRDefault="00C77818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Arial" w:hAnsi="Arial" w:cs="Arial"/>
                      <w:kern w:val="0"/>
                      <w:szCs w:val="21"/>
                    </w:rPr>
                  </w:pP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Su</w:t>
                  </w:r>
                  <w:r>
                    <w:rPr>
                      <w:rFonts w:ascii="Arial" w:hAnsi="Arial" w:cs="Arial" w:hint="eastAsia"/>
                      <w:kern w:val="0"/>
                      <w:szCs w:val="21"/>
                    </w:rPr>
                    <w:t>pport DHCP get IP on WAN port</w:t>
                  </w:r>
                </w:p>
              </w:tc>
            </w:tr>
          </w:tbl>
          <w:p w:rsidR="004A5935" w:rsidRDefault="004A5935">
            <w:pPr>
              <w:jc w:val="left"/>
              <w:rPr>
                <w:rFonts w:ascii="Arial" w:hAnsi="Arial" w:cs="Arial"/>
                <w:szCs w:val="21"/>
              </w:rPr>
            </w:pPr>
          </w:p>
        </w:tc>
      </w:tr>
    </w:tbl>
    <w:p w:rsidR="004A5935" w:rsidRDefault="004A5935">
      <w:pPr>
        <w:rPr>
          <w:vanish/>
        </w:rPr>
      </w:pPr>
    </w:p>
    <w:tbl>
      <w:tblPr>
        <w:tblW w:w="9865" w:type="dxa"/>
        <w:tblLayout w:type="fixed"/>
        <w:tblLook w:val="04A0" w:firstRow="1" w:lastRow="0" w:firstColumn="1" w:lastColumn="0" w:noHBand="0" w:noVBand="1"/>
      </w:tblPr>
      <w:tblGrid>
        <w:gridCol w:w="4181"/>
        <w:gridCol w:w="5684"/>
      </w:tblGrid>
      <w:tr w:rsidR="004A5935">
        <w:trPr>
          <w:trHeight w:val="12812"/>
        </w:trPr>
        <w:tc>
          <w:tcPr>
            <w:tcW w:w="4181" w:type="dxa"/>
            <w:shd w:val="clear" w:color="auto" w:fill="auto"/>
          </w:tcPr>
          <w:p w:rsidR="004A5935" w:rsidRDefault="004A5935">
            <w:pPr>
              <w:jc w:val="left"/>
              <w:rPr>
                <w:rFonts w:ascii="Arial" w:hAnsi="Arial" w:cs="Arial"/>
                <w:b/>
                <w:bCs/>
                <w:highlight w:val="darkGray"/>
                <w:shd w:val="clear" w:color="auto" w:fill="FFFFFF"/>
              </w:rPr>
            </w:pP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  <w:shd w:val="clear" w:color="FFFFFF" w:fill="D9D9D9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TECHNICAL SPECIFICATION   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Casing Material 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</w:rPr>
              <w:t xml:space="preserve">Die cast </w:t>
            </w:r>
            <w:proofErr w:type="spellStart"/>
            <w:r>
              <w:rPr>
                <w:rFonts w:ascii="Arial" w:hAnsi="Arial" w:cs="Arial" w:hint="eastAsia"/>
              </w:rPr>
              <w:t>aluminium</w:t>
            </w:r>
            <w:proofErr w:type="spellEnd"/>
            <w:r>
              <w:rPr>
                <w:rFonts w:ascii="Arial" w:hAnsi="Arial" w:cs="Arial" w:hint="eastAsia"/>
              </w:rPr>
              <w:t xml:space="preserve">, epoxy powder coated. </w:t>
            </w:r>
            <w:r>
              <w:rPr>
                <w:rFonts w:ascii="Arial" w:hAnsi="Arial" w:cs="Arial" w:hint="eastAsia"/>
                <w:b/>
                <w:bCs/>
              </w:rPr>
              <w:t>Colors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Gray, other colors to special order 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Handset Material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Cycoloy</w:t>
            </w:r>
            <w:proofErr w:type="spellEnd"/>
            <w:r>
              <w:rPr>
                <w:rFonts w:ascii="Arial" w:hAnsi="Arial" w:cs="Arial" w:hint="eastAsia"/>
              </w:rPr>
              <w:t xml:space="preserve"> with stainless steel spiral cord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Keypad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Weather resistant full </w:t>
            </w:r>
            <w:r>
              <w:rPr>
                <w:rFonts w:ascii="Arial" w:hAnsi="Arial" w:cs="Arial" w:hint="eastAsia"/>
              </w:rPr>
              <w:t>Keypad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Temperature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Operating: -30°C to +65°C 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Storing: -40°C to +75°C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Weather Resistance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</w:t>
            </w:r>
            <w:r>
              <w:rPr>
                <w:rFonts w:ascii="Arial" w:hAnsi="Arial" w:cs="Arial" w:hint="eastAsia"/>
              </w:rPr>
              <w:t>67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Ringing Tone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Shrill warble tone </w:t>
            </w:r>
            <w:r>
              <w:rPr>
                <w:rFonts w:ascii="Arial" w:hAnsi="Arial" w:cs="Arial" w:hint="eastAsia"/>
              </w:rPr>
              <w:t>85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dBA</w:t>
            </w:r>
            <w:proofErr w:type="spellEnd"/>
            <w:r>
              <w:rPr>
                <w:rFonts w:ascii="Arial" w:hAnsi="Arial" w:cs="Arial"/>
              </w:rPr>
              <w:t xml:space="preserve"> @ 1 </w:t>
            </w:r>
            <w:proofErr w:type="spellStart"/>
            <w:r>
              <w:rPr>
                <w:rFonts w:ascii="Arial" w:hAnsi="Arial" w:cs="Arial"/>
              </w:rPr>
              <w:t>metre</w:t>
            </w:r>
            <w:proofErr w:type="spellEnd"/>
            <w:r>
              <w:rPr>
                <w:rFonts w:ascii="Arial" w:hAnsi="Arial" w:cs="Arial"/>
              </w:rPr>
              <w:t xml:space="preserve"> typical 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Hook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switch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Electronic / magnetic with no visible moving parts 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M.T.B.F.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Calculated to have an M.T.B.F. in excess of </w:t>
            </w: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 xml:space="preserve">0,000 hours using </w:t>
            </w: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Weight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 w:hint="eastAsia"/>
              </w:rPr>
              <w:t>7</w:t>
            </w:r>
            <w:r>
              <w:rPr>
                <w:rFonts w:ascii="Arial" w:hAnsi="Arial" w:cs="Arial"/>
              </w:rPr>
              <w:t xml:space="preserve"> kg depending on option</w:t>
            </w:r>
          </w:p>
          <w:p w:rsidR="004A5935" w:rsidRDefault="004A5935">
            <w:pPr>
              <w:jc w:val="left"/>
              <w:rPr>
                <w:rFonts w:ascii="Arial" w:hAnsi="Arial" w:cs="Arial"/>
              </w:rPr>
            </w:pP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ANALOGUE </w:t>
            </w:r>
            <w:r>
              <w:rPr>
                <w:rFonts w:ascii="Arial" w:hAnsi="Arial" w:cs="Arial"/>
                <w:b/>
                <w:bCs/>
              </w:rPr>
              <w:t xml:space="preserve">                   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Dialing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 (tone)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Power supply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Drawn from telephone line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Lightning / Transients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Protection to ITU-T k.21 enhanced leve</w:t>
            </w:r>
            <w:r>
              <w:rPr>
                <w:rFonts w:ascii="Arial" w:hAnsi="Arial" w:cs="Arial"/>
              </w:rPr>
              <w:t xml:space="preserve">ls </w:t>
            </w:r>
          </w:p>
          <w:p w:rsidR="004A5935" w:rsidRDefault="00C7781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Programming</w:t>
            </w:r>
            <w:r>
              <w:rPr>
                <w:rFonts w:ascii="Arial" w:hAnsi="Arial" w:cs="Arial"/>
              </w:rPr>
              <w:t xml:space="preserve"> </w:t>
            </w:r>
          </w:p>
          <w:p w:rsidR="004A5935" w:rsidRDefault="00C77818">
            <w:pPr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t>Can be programmed as an auto-dial phone</w:t>
            </w:r>
            <w:r>
              <w:rPr>
                <w:rFonts w:ascii="Arial" w:hAnsi="Arial" w:cs="Arial" w:hint="eastAsia"/>
              </w:rPr>
              <w:t xml:space="preserve"> by build-in keypad or remote programming</w:t>
            </w:r>
          </w:p>
        </w:tc>
        <w:tc>
          <w:tcPr>
            <w:tcW w:w="5684" w:type="dxa"/>
            <w:shd w:val="clear" w:color="auto" w:fill="auto"/>
          </w:tcPr>
          <w:p w:rsidR="004A5935" w:rsidRDefault="004A5935">
            <w:pPr>
              <w:jc w:val="left"/>
              <w:rPr>
                <w:rFonts w:ascii="Arial" w:hAnsi="Arial" w:cs="Arial"/>
                <w:b/>
                <w:bCs/>
                <w:highlight w:val="darkGray"/>
                <w:shd w:val="clear" w:color="FFFFFF" w:fill="D9D9D9"/>
              </w:rPr>
            </w:pP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DIMENSIONS:                               </w:t>
            </w:r>
          </w:p>
          <w:p w:rsidR="004A5935" w:rsidRDefault="00C77818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noProof/>
              </w:rPr>
              <w:drawing>
                <wp:inline distT="0" distB="0" distL="114300" distR="114300">
                  <wp:extent cx="3467100" cy="4419600"/>
                  <wp:effectExtent l="0" t="0" r="0" b="0"/>
                  <wp:docPr id="3" name="图片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44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935" w:rsidRDefault="00C778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i/>
                <w:iCs/>
              </w:rPr>
              <w:t>(Measured in mm)</w:t>
            </w:r>
          </w:p>
          <w:p w:rsidR="004A5935" w:rsidRDefault="004A5935">
            <w:pPr>
              <w:jc w:val="left"/>
              <w:rPr>
                <w:rFonts w:ascii="Arial" w:hAnsi="Arial" w:cs="Arial"/>
                <w:b/>
                <w:bCs/>
                <w:color w:val="00B0F0"/>
              </w:rPr>
            </w:pP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APPROVA</w:t>
            </w:r>
            <w:r>
              <w:rPr>
                <w:rFonts w:ascii="Arial" w:hAnsi="Arial" w:cs="Arial" w:hint="eastAsia"/>
                <w:b/>
                <w:bCs/>
                <w:color w:val="00B0F0"/>
              </w:rPr>
              <w:t>LS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r>
              <w:rPr>
                <w:rFonts w:ascii="Arial" w:hAnsi="Arial" w:cs="Arial" w:hint="eastAsia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31750</wp:posOffset>
                  </wp:positionV>
                  <wp:extent cx="537210" cy="604520"/>
                  <wp:effectExtent l="0" t="0" r="15240" b="5080"/>
                  <wp:wrapSquare wrapText="bothSides"/>
                  <wp:docPr id="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Radio 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Telecommunications Terminal Equipment Directive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2004/108/EC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195580</wp:posOffset>
                  </wp:positionV>
                  <wp:extent cx="569595" cy="431165"/>
                  <wp:effectExtent l="0" t="0" r="1905" b="6985"/>
                  <wp:wrapSquare wrapText="bothSides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This mark indicates compliance with the: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FCC Part 15 Subpart B Class B</w:t>
            </w:r>
          </w:p>
          <w:p w:rsidR="004A5935" w:rsidRDefault="004A593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4A5935" w:rsidRDefault="00C77818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  <w:color w:val="00B0F0"/>
              </w:rPr>
              <w:t>PACKAGE</w:t>
            </w:r>
            <w:r>
              <w:rPr>
                <w:rFonts w:ascii="Arial" w:hAnsi="Arial" w:cs="Arial" w:hint="eastAsia"/>
                <w:b/>
                <w:bCs/>
              </w:rPr>
              <w:t xml:space="preserve"> 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unit</w:t>
            </w:r>
            <w:r>
              <w:rPr>
                <w:rFonts w:ascii="Arial" w:hAnsi="Arial" w:cs="Arial"/>
                <w:sz w:val="18"/>
                <w:szCs w:val="18"/>
              </w:rPr>
              <w:t xml:space="preserve"> size: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339</w:t>
            </w:r>
            <w:r>
              <w:rPr>
                <w:rFonts w:ascii="Arial" w:hAnsi="Arial" w:cs="Arial"/>
                <w:sz w:val="18"/>
                <w:szCs w:val="18"/>
              </w:rPr>
              <w:t xml:space="preserve"> *</w:t>
            </w:r>
            <w:r>
              <w:rPr>
                <w:rFonts w:ascii="Arial" w:hAnsi="Arial" w:cs="Arial" w:hint="eastAsia"/>
                <w:sz w:val="18"/>
                <w:szCs w:val="18"/>
              </w:rPr>
              <w:t>146</w:t>
            </w:r>
            <w:r>
              <w:rPr>
                <w:rFonts w:ascii="Arial" w:hAnsi="Arial" w:cs="Arial"/>
                <w:sz w:val="18"/>
                <w:szCs w:val="18"/>
              </w:rPr>
              <w:t xml:space="preserve"> *1</w:t>
            </w:r>
            <w:r>
              <w:rPr>
                <w:rFonts w:ascii="Arial" w:hAnsi="Arial" w:cs="Arial" w:hint="eastAsia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 xml:space="preserve">(mm)     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Carton size:</w:t>
            </w:r>
            <w:r>
              <w:rPr>
                <w:rFonts w:ascii="Arial" w:hAnsi="Arial" w:cs="Arial" w:hint="eastAsia"/>
                <w:sz w:val="18"/>
                <w:szCs w:val="18"/>
              </w:rPr>
              <w:t>200*300*440</w:t>
            </w:r>
            <w:r>
              <w:rPr>
                <w:rFonts w:ascii="Arial" w:hAnsi="Arial" w:cs="Arial"/>
                <w:sz w:val="18"/>
                <w:szCs w:val="18"/>
              </w:rPr>
              <w:t>( mm )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Packaging </w:t>
            </w:r>
            <w:r>
              <w:rPr>
                <w:rFonts w:ascii="Arial" w:hAnsi="Arial" w:cs="Arial"/>
                <w:sz w:val="18"/>
                <w:szCs w:val="18"/>
              </w:rPr>
              <w:t>material</w:t>
            </w: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: pearl cotton, carton</w:t>
            </w:r>
          </w:p>
          <w:p w:rsidR="004A5935" w:rsidRDefault="00C778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Gross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Net weight: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6</w:t>
            </w:r>
            <w:r>
              <w:rPr>
                <w:rFonts w:ascii="Arial" w:hAnsi="Arial" w:cs="Arial"/>
                <w:sz w:val="18"/>
                <w:szCs w:val="18"/>
              </w:rPr>
              <w:t>KG</w:t>
            </w:r>
          </w:p>
        </w:tc>
      </w:tr>
    </w:tbl>
    <w:p w:rsidR="004A5935" w:rsidRDefault="004A5935">
      <w:pPr>
        <w:widowControl/>
        <w:spacing w:before="100" w:beforeAutospacing="1" w:after="100" w:afterAutospacing="1"/>
        <w:jc w:val="left"/>
        <w:rPr>
          <w:rFonts w:ascii="ˎ̥" w:hAnsi="ˎ̥" w:cs="宋体"/>
          <w:kern w:val="0"/>
          <w:sz w:val="18"/>
          <w:szCs w:val="18"/>
        </w:rPr>
      </w:pPr>
    </w:p>
    <w:sectPr w:rsidR="004A5935">
      <w:headerReference w:type="default" r:id="rId13"/>
      <w:pgSz w:w="11906" w:h="16838"/>
      <w:pgMar w:top="1440" w:right="1080" w:bottom="1440" w:left="1080" w:header="794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818" w:rsidRDefault="00C77818">
      <w:r>
        <w:separator/>
      </w:r>
    </w:p>
  </w:endnote>
  <w:endnote w:type="continuationSeparator" w:id="0">
    <w:p w:rsidR="00C77818" w:rsidRDefault="00C7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818" w:rsidRDefault="00C77818">
      <w:r>
        <w:separator/>
      </w:r>
    </w:p>
  </w:footnote>
  <w:footnote w:type="continuationSeparator" w:id="0">
    <w:p w:rsidR="00C77818" w:rsidRDefault="00C77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935" w:rsidRDefault="00C77818">
    <w:pPr>
      <w:ind w:right="420"/>
      <w:rPr>
        <w:rFonts w:ascii="Arial" w:hAnsi="Arial" w:cs="Arial"/>
        <w:b/>
        <w:bCs/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column">
                <wp:posOffset>4424680</wp:posOffset>
              </wp:positionH>
              <wp:positionV relativeFrom="paragraph">
                <wp:posOffset>50165</wp:posOffset>
              </wp:positionV>
              <wp:extent cx="2266315" cy="637540"/>
              <wp:effectExtent l="0" t="0" r="0" b="0"/>
              <wp:wrapNone/>
              <wp:docPr id="5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315" cy="637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4A5935" w:rsidRDefault="00C77818">
                          <w:pPr>
                            <w:rPr>
                              <w:rFonts w:ascii="Arial" w:hAnsi="Arial" w:cs="Arial"/>
                              <w:b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Arial" w:hAnsi="Arial" w:cs="Arial" w:hint="eastAsia"/>
                              <w:sz w:val="30"/>
                              <w:szCs w:val="30"/>
                            </w:rPr>
                            <w:t xml:space="preserve">   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JR101-</w:t>
                          </w:r>
                          <w:r>
                            <w:rPr>
                              <w:rFonts w:ascii="Arial" w:hAnsi="Arial" w:cs="Arial" w:hint="eastAsia"/>
                              <w:b/>
                              <w:bCs/>
                              <w:sz w:val="28"/>
                              <w:szCs w:val="28"/>
                            </w:rPr>
                            <w:t>FK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Arial" w:hAnsi="Arial" w:cs="Arial" w:hint="eastAsia"/>
                              <w:b/>
                              <w:bCs/>
                              <w:sz w:val="28"/>
                              <w:szCs w:val="28"/>
                            </w:rPr>
                            <w:t>Y-L</w:t>
                          </w:r>
                        </w:p>
                        <w:p w:rsidR="004A5935" w:rsidRDefault="00C77818">
                          <w:pPr>
                            <w:rPr>
                              <w:rFonts w:ascii="Arial" w:hAnsi="Arial" w:cs="Arial"/>
                              <w:b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Arial" w:hAnsi="Arial" w:cs="Arial" w:hint="eastAsia"/>
                              <w:b/>
                              <w:bCs/>
                              <w:szCs w:val="21"/>
                            </w:rPr>
                            <w:t>Weatherproof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Cs w:val="21"/>
                            </w:rPr>
                            <w:t xml:space="preserve"> Telephone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13" o:spid="_x0000_s1026" o:spt="202" type="#_x0000_t202" style="position:absolute;left:0pt;margin-left:348.4pt;margin-top:3.95pt;height:50.2pt;width:178.45pt;z-index:1024;mso-width-relative:page;mso-height-relative:page;" filled="f" stroked="f" coordsize="21600,21600" o:gfxdata="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B5NQcE1wAAAAoBAAAPAAAAAAAAAAEAIAAA&#10;ACIAAABkcnMvZG93bnJldi54bWxQSwECFAAUAAAACACHTuJAtsCLZZsBAAAKAwAADgAAAAAAAAAB&#10;ACAAAAAmAQAAZHJzL2Uyb0RvYy54bWxQSwUGAAAAAAYABgBZAQAAMw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b/>
                        <w:bCs/>
                        <w:szCs w:val="21"/>
                      </w:rPr>
                    </w:pPr>
                    <w:r>
                      <w:rPr>
                        <w:rFonts w:hint="eastAsia" w:ascii="Arial" w:hAnsi="Arial" w:cs="Arial"/>
                        <w:sz w:val="30"/>
                        <w:szCs w:val="30"/>
                      </w:rPr>
                      <w:t xml:space="preserve">     </w:t>
                    </w: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JR101-</w:t>
                    </w:r>
                    <w:r>
                      <w:rPr>
                        <w:rFonts w:hint="eastAsia" w:ascii="Arial" w:hAnsi="Arial" w:cs="Arial"/>
                        <w:b/>
                        <w:bCs/>
                        <w:sz w:val="28"/>
                        <w:szCs w:val="28"/>
                      </w:rPr>
                      <w:t>FK</w:t>
                    </w: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Arial" w:hAnsi="Arial" w:cs="Arial"/>
                        <w:b/>
                        <w:bCs/>
                        <w:sz w:val="28"/>
                        <w:szCs w:val="28"/>
                      </w:rPr>
                      <w:t>Y-L</w:t>
                    </w:r>
                  </w:p>
                  <w:p>
                    <w:pPr>
                      <w:rPr>
                        <w:rFonts w:ascii="Arial" w:hAnsi="Arial" w:cs="Arial"/>
                        <w:b/>
                        <w:bCs/>
                        <w:szCs w:val="21"/>
                      </w:rPr>
                    </w:pPr>
                    <w:r>
                      <w:rPr>
                        <w:rFonts w:hint="eastAsia" w:ascii="Arial" w:hAnsi="Arial" w:cs="Arial"/>
                        <w:b/>
                        <w:bCs/>
                        <w:szCs w:val="21"/>
                      </w:rPr>
                      <w:t>Weatherproof</w:t>
                    </w:r>
                    <w:r>
                      <w:rPr>
                        <w:rFonts w:ascii="Arial" w:hAnsi="Arial" w:cs="Arial"/>
                        <w:b/>
                        <w:bCs/>
                        <w:szCs w:val="21"/>
                      </w:rPr>
                      <w:t xml:space="preserve"> Telephone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31545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-497840</wp:posOffset>
          </wp:positionV>
          <wp:extent cx="7543800" cy="10676255"/>
          <wp:effectExtent l="0" t="0" r="0" b="10795"/>
          <wp:wrapNone/>
          <wp:docPr id="6" name="图片 10" descr="彩页背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0" descr="彩页背景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62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8DD4A"/>
    <w:multiLevelType w:val="singleLevel"/>
    <w:tmpl w:val="54B8DD4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4F7B7B2"/>
    <w:multiLevelType w:val="singleLevel"/>
    <w:tmpl w:val="54F7B7B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AD"/>
    <w:rsid w:val="00002E52"/>
    <w:rsid w:val="00030D17"/>
    <w:rsid w:val="000D0A8C"/>
    <w:rsid w:val="000E6020"/>
    <w:rsid w:val="00115694"/>
    <w:rsid w:val="00125549"/>
    <w:rsid w:val="00134A0C"/>
    <w:rsid w:val="00142FA0"/>
    <w:rsid w:val="001A232E"/>
    <w:rsid w:val="001E48FC"/>
    <w:rsid w:val="002012E5"/>
    <w:rsid w:val="00241967"/>
    <w:rsid w:val="002472CE"/>
    <w:rsid w:val="00372427"/>
    <w:rsid w:val="003A5203"/>
    <w:rsid w:val="003F7B29"/>
    <w:rsid w:val="0040014E"/>
    <w:rsid w:val="004A5935"/>
    <w:rsid w:val="004C036A"/>
    <w:rsid w:val="004C75E1"/>
    <w:rsid w:val="004D7E5E"/>
    <w:rsid w:val="004F3F2C"/>
    <w:rsid w:val="0054740A"/>
    <w:rsid w:val="005878A4"/>
    <w:rsid w:val="005B53C0"/>
    <w:rsid w:val="006078E1"/>
    <w:rsid w:val="00660FFE"/>
    <w:rsid w:val="00686B9C"/>
    <w:rsid w:val="006A0D5F"/>
    <w:rsid w:val="006C3231"/>
    <w:rsid w:val="006D2BD4"/>
    <w:rsid w:val="006D2CEA"/>
    <w:rsid w:val="006F5B86"/>
    <w:rsid w:val="007C351D"/>
    <w:rsid w:val="007C7955"/>
    <w:rsid w:val="007E5FC4"/>
    <w:rsid w:val="007F6E6A"/>
    <w:rsid w:val="00907B33"/>
    <w:rsid w:val="009177DC"/>
    <w:rsid w:val="009332C2"/>
    <w:rsid w:val="009443B2"/>
    <w:rsid w:val="009814E1"/>
    <w:rsid w:val="009C6475"/>
    <w:rsid w:val="00A27BD8"/>
    <w:rsid w:val="00A65624"/>
    <w:rsid w:val="00A76F4F"/>
    <w:rsid w:val="00AC6E9C"/>
    <w:rsid w:val="00AD1F73"/>
    <w:rsid w:val="00B01775"/>
    <w:rsid w:val="00B03AD8"/>
    <w:rsid w:val="00B76EC3"/>
    <w:rsid w:val="00BC5B6B"/>
    <w:rsid w:val="00C027A8"/>
    <w:rsid w:val="00C77818"/>
    <w:rsid w:val="00D10AB6"/>
    <w:rsid w:val="00DD1CF1"/>
    <w:rsid w:val="00E75D5C"/>
    <w:rsid w:val="00E870C0"/>
    <w:rsid w:val="00E94AAD"/>
    <w:rsid w:val="00EB6C9B"/>
    <w:rsid w:val="00EC0ABA"/>
    <w:rsid w:val="00EF6AA1"/>
    <w:rsid w:val="00F2208B"/>
    <w:rsid w:val="00F5290B"/>
    <w:rsid w:val="00F54474"/>
    <w:rsid w:val="00FB469B"/>
    <w:rsid w:val="00FE2BCB"/>
    <w:rsid w:val="01DB7918"/>
    <w:rsid w:val="03D9195C"/>
    <w:rsid w:val="10075435"/>
    <w:rsid w:val="18844E9E"/>
    <w:rsid w:val="1A4B328F"/>
    <w:rsid w:val="1F3B5EDA"/>
    <w:rsid w:val="21563810"/>
    <w:rsid w:val="235F7D9C"/>
    <w:rsid w:val="24724726"/>
    <w:rsid w:val="247D056D"/>
    <w:rsid w:val="2A63541A"/>
    <w:rsid w:val="32DE1F01"/>
    <w:rsid w:val="369457A6"/>
    <w:rsid w:val="37450649"/>
    <w:rsid w:val="3DDD3D4B"/>
    <w:rsid w:val="451E58FA"/>
    <w:rsid w:val="45441531"/>
    <w:rsid w:val="456F5BF8"/>
    <w:rsid w:val="47012B0C"/>
    <w:rsid w:val="4A9A3959"/>
    <w:rsid w:val="4C5948D2"/>
    <w:rsid w:val="4CA666AA"/>
    <w:rsid w:val="56C738D4"/>
    <w:rsid w:val="5D792F1B"/>
    <w:rsid w:val="62246792"/>
    <w:rsid w:val="627B391D"/>
    <w:rsid w:val="660A60F8"/>
    <w:rsid w:val="68B51559"/>
    <w:rsid w:val="6CB3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space1">
    <w:name w:val="space1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D10AB6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D10AB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space1">
    <w:name w:val="space1"/>
    <w:rPr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D10AB6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D10AB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497</Words>
  <Characters>2833</Characters>
  <Application>Microsoft Office Word</Application>
  <DocSecurity>0</DocSecurity>
  <Lines>23</Lines>
  <Paragraphs>6</Paragraphs>
  <ScaleCrop>false</ScaleCrop>
  <Company>DFJK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 wu</dc:creator>
  <cp:lastModifiedBy>Administrator</cp:lastModifiedBy>
  <cp:revision>28</cp:revision>
  <cp:lastPrinted>2016-11-29T09:40:00Z</cp:lastPrinted>
  <dcterms:created xsi:type="dcterms:W3CDTF">2015-01-04T09:44:00Z</dcterms:created>
  <dcterms:modified xsi:type="dcterms:W3CDTF">2018-03-15T08:41:00Z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